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3E" w:rsidRDefault="00976F3E" w:rsidP="00976F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Strategic </w:t>
      </w:r>
      <w:r>
        <w:rPr>
          <w:b/>
          <w:sz w:val="24"/>
          <w:szCs w:val="24"/>
        </w:rPr>
        <w:t xml:space="preserve">Challenges </w:t>
      </w:r>
    </w:p>
    <w:p w:rsidR="00976F3E" w:rsidRDefault="00976F3E" w:rsidP="00976F3E">
      <w:pPr>
        <w:rPr>
          <w:b/>
          <w:sz w:val="24"/>
          <w:szCs w:val="24"/>
        </w:rPr>
      </w:pPr>
      <w:r w:rsidRPr="00405C2C">
        <w:rPr>
          <w:b/>
          <w:sz w:val="24"/>
          <w:szCs w:val="24"/>
        </w:rPr>
        <w:t>Environmental Scan</w:t>
      </w:r>
    </w:p>
    <w:p w:rsidR="00976F3E" w:rsidRDefault="00976F3E" w:rsidP="00976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MEGT</w:t>
      </w:r>
    </w:p>
    <w:p w:rsidR="00976F3E" w:rsidRPr="00405C2C" w:rsidRDefault="00976F3E" w:rsidP="00976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Developed: 5/14/16</w:t>
      </w:r>
    </w:p>
    <w:p w:rsidR="00405C2C" w:rsidRPr="00405C2C" w:rsidRDefault="00405C2C">
      <w:pPr>
        <w:rPr>
          <w:sz w:val="24"/>
          <w:szCs w:val="24"/>
        </w:rPr>
      </w:pPr>
    </w:p>
    <w:p w:rsidR="00405C2C" w:rsidRPr="00405C2C" w:rsidRDefault="00BF3C26" w:rsidP="00405C2C">
      <w:pPr>
        <w:rPr>
          <w:sz w:val="24"/>
          <w:szCs w:val="24"/>
        </w:rPr>
      </w:pPr>
      <w:r>
        <w:rPr>
          <w:sz w:val="24"/>
          <w:szCs w:val="24"/>
        </w:rPr>
        <w:t>Strategic Challenges</w:t>
      </w:r>
      <w:r w:rsidR="00405C2C" w:rsidRPr="00405C2C">
        <w:rPr>
          <w:sz w:val="24"/>
          <w:szCs w:val="24"/>
        </w:rPr>
        <w:t xml:space="preserve"> are:</w:t>
      </w:r>
    </w:p>
    <w:p w:rsidR="00405C2C" w:rsidRDefault="00BF3C26" w:rsidP="00405C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Pressures that exert influence on our </w:t>
      </w:r>
      <w:r w:rsidR="00976F3E">
        <w:rPr>
          <w:sz w:val="24"/>
          <w:szCs w:val="24"/>
        </w:rPr>
        <w:t>organizations</w:t>
      </w:r>
      <w:r>
        <w:rPr>
          <w:sz w:val="24"/>
          <w:szCs w:val="24"/>
        </w:rPr>
        <w:t xml:space="preserve"> likelihood of future success.</w:t>
      </w:r>
    </w:p>
    <w:p w:rsidR="00BF3C26" w:rsidRDefault="00BF3C26" w:rsidP="00405C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proofErr w:type="spellStart"/>
      <w:r w:rsidR="00976F3E">
        <w:rPr>
          <w:sz w:val="24"/>
          <w:szCs w:val="24"/>
        </w:rPr>
        <w:t>organizations’s</w:t>
      </w:r>
      <w:proofErr w:type="spellEnd"/>
      <w:r w:rsidR="00976F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competive</w:t>
      </w:r>
      <w:proofErr w:type="spellEnd"/>
      <w:r>
        <w:rPr>
          <w:sz w:val="24"/>
          <w:szCs w:val="24"/>
        </w:rPr>
        <w:t xml:space="preserve"> position in the future relative to other programs in similar </w:t>
      </w:r>
      <w:r w:rsidR="00976F3E">
        <w:rPr>
          <w:sz w:val="24"/>
          <w:szCs w:val="24"/>
        </w:rPr>
        <w:t xml:space="preserve">organizations. </w:t>
      </w:r>
    </w:p>
    <w:p w:rsidR="00BF3C26" w:rsidRPr="00405C2C" w:rsidRDefault="00BF3C26" w:rsidP="00405C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Can be related to student/parent needs, or expectations; changes in programs or services; technology changes; or budgetary risks or needs.  </w:t>
      </w:r>
    </w:p>
    <w:p w:rsidR="00405C2C" w:rsidRDefault="00405C2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5C2C" w:rsidTr="00405C2C">
        <w:tc>
          <w:tcPr>
            <w:tcW w:w="9576" w:type="dxa"/>
          </w:tcPr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  <w:r>
              <w:t xml:space="preserve">Organizational Challenges 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No representation and activity within all regions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Number of retired individuals on the board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 xml:space="preserve">Limitations within our constitution that may or may not remain relevant </w:t>
            </w:r>
          </w:p>
          <w:p w:rsidR="00B4038D" w:rsidRDefault="00B4038D" w:rsidP="00B4038D">
            <w:pPr>
              <w:pStyle w:val="ListParagraph"/>
              <w:widowControl/>
              <w:numPr>
                <w:ilvl w:val="1"/>
                <w:numId w:val="4"/>
              </w:numPr>
              <w:overflowPunct/>
              <w:autoSpaceDE/>
              <w:autoSpaceDN/>
              <w:adjustRightInd/>
            </w:pPr>
            <w:r>
              <w:t xml:space="preserve">Direct contact with gifted children </w:t>
            </w:r>
          </w:p>
          <w:p w:rsidR="00B4038D" w:rsidRDefault="00B4038D" w:rsidP="00B4038D">
            <w:pPr>
              <w:pStyle w:val="ListParagraph"/>
              <w:widowControl/>
              <w:numPr>
                <w:ilvl w:val="1"/>
                <w:numId w:val="4"/>
              </w:numPr>
              <w:overflowPunct/>
              <w:autoSpaceDE/>
              <w:autoSpaceDN/>
              <w:adjustRightInd/>
            </w:pPr>
            <w:r>
              <w:t xml:space="preserve">Regional divisions </w:t>
            </w:r>
          </w:p>
          <w:p w:rsidR="00B4038D" w:rsidRDefault="00B4038D" w:rsidP="00B4038D">
            <w:pPr>
              <w:pStyle w:val="ListParagraph"/>
              <w:widowControl/>
              <w:numPr>
                <w:ilvl w:val="1"/>
                <w:numId w:val="4"/>
              </w:numPr>
              <w:overflowPunct/>
              <w:autoSpaceDE/>
              <w:autoSpaceDN/>
              <w:adjustRightInd/>
            </w:pPr>
            <w:r>
              <w:t xml:space="preserve">At-large positions </w:t>
            </w:r>
          </w:p>
          <w:p w:rsidR="00B4038D" w:rsidRDefault="00B4038D" w:rsidP="00B4038D">
            <w:pPr>
              <w:pStyle w:val="ListParagraph"/>
              <w:widowControl/>
              <w:numPr>
                <w:ilvl w:val="1"/>
                <w:numId w:val="4"/>
              </w:numPr>
              <w:overflowPunct/>
              <w:autoSpaceDE/>
              <w:autoSpaceDN/>
              <w:adjustRightInd/>
            </w:pPr>
            <w:r>
              <w:t xml:space="preserve">Only MN educators </w:t>
            </w:r>
          </w:p>
          <w:p w:rsidR="00B4038D" w:rsidRDefault="00B4038D" w:rsidP="00B4038D">
            <w:pPr>
              <w:pStyle w:val="ListParagraph"/>
              <w:widowControl/>
              <w:numPr>
                <w:ilvl w:val="1"/>
                <w:numId w:val="4"/>
              </w:numPr>
              <w:overflowPunct/>
              <w:autoSpaceDE/>
              <w:autoSpaceDN/>
              <w:adjustRightInd/>
            </w:pPr>
            <w:r>
              <w:t>Yearly member meeting requirements</w:t>
            </w:r>
          </w:p>
          <w:p w:rsidR="00B4038D" w:rsidRDefault="00B4038D" w:rsidP="00B4038D">
            <w:pPr>
              <w:pStyle w:val="ListParagraph"/>
              <w:widowControl/>
              <w:numPr>
                <w:ilvl w:val="1"/>
                <w:numId w:val="4"/>
              </w:numPr>
              <w:overflowPunct/>
              <w:autoSpaceDE/>
              <w:autoSpaceDN/>
              <w:adjustRightInd/>
            </w:pPr>
            <w:r>
              <w:t>Lack of opportunity for those not involved to become involved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 xml:space="preserve">Lack of activity in some regions 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Board duties that are specific to people – how to mentor some of these jobs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Lean organization</w:t>
            </w:r>
          </w:p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</w:p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  <w:r>
              <w:t xml:space="preserve">Political Challenges 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Local control – of how dollars are spent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Absence of systemic leadership at MDE for advocacy – not all leaders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Mandates in areas for other areas – affects priority of resources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Overall accountability testing – promotes mediocrity, limits teacher capacity</w:t>
            </w:r>
          </w:p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</w:p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  <w:r>
              <w:t>Professional Development Challenges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No required licensure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Have lost several institutions that have provided education in the past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Support for gifted coordinators – both new and experienced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Changing face of teacher.  How does professional development happen?</w:t>
            </w:r>
          </w:p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</w:p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  <w:r>
              <w:t xml:space="preserve">External Challenges 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Changing diversity of the state – misunderstanding about diverse learners and gifted, deficit based thinking, twice exceptionality (some who are unable to qualify)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Very academic focus for gifted and talented – lack of creativity focus, very standards based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Using local norms – ch</w:t>
            </w:r>
            <w:bookmarkStart w:id="0" w:name="_GoBack"/>
            <w:bookmarkEnd w:id="0"/>
            <w:r>
              <w:t>allenge as different levels for different districts</w:t>
            </w:r>
          </w:p>
          <w:p w:rsidR="00B4038D" w:rsidRDefault="00B4038D" w:rsidP="00FB0451">
            <w:pPr>
              <w:widowControl/>
              <w:overflowPunct/>
              <w:autoSpaceDE/>
              <w:autoSpaceDN/>
              <w:adjustRightInd/>
            </w:pPr>
          </w:p>
          <w:p w:rsidR="00FB0451" w:rsidRDefault="00FB0451" w:rsidP="00FB0451">
            <w:pPr>
              <w:widowControl/>
              <w:overflowPunct/>
              <w:autoSpaceDE/>
              <w:autoSpaceDN/>
              <w:adjustRightInd/>
            </w:pPr>
            <w:r>
              <w:t xml:space="preserve">Philosophy Challenges </w:t>
            </w:r>
          </w:p>
          <w:p w:rsidR="00FB0451" w:rsidRDefault="00FB0451" w:rsidP="00FB04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Teachers and administrators who feel that GT is only 1% of the populations – elitism – or thought that everyone is gifted</w:t>
            </w:r>
          </w:p>
          <w:p w:rsidR="00FB0451" w:rsidRDefault="00FB0451" w:rsidP="00FB04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Where does GT fit into new educational philosophies (</w:t>
            </w:r>
            <w:proofErr w:type="spellStart"/>
            <w:r>
              <w:t>RtI</w:t>
            </w:r>
            <w:proofErr w:type="spellEnd"/>
            <w:r>
              <w:t>, personalized learning) slow speed at which changes can be/are made</w:t>
            </w:r>
          </w:p>
          <w:p w:rsidR="00FB0451" w:rsidRDefault="00FB0451" w:rsidP="00FB04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Myths about gifted education and kids</w:t>
            </w:r>
          </w:p>
          <w:p w:rsidR="00FB0451" w:rsidRDefault="00FB0451" w:rsidP="00FB04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Competing camps and philosophies – affects the conversation and services provided</w:t>
            </w:r>
          </w:p>
          <w:p w:rsidR="00FB0451" w:rsidRDefault="00FB0451" w:rsidP="00FB0451">
            <w:pPr>
              <w:widowControl/>
              <w:overflowPunct/>
              <w:autoSpaceDE/>
              <w:autoSpaceDN/>
              <w:adjustRightInd/>
            </w:pPr>
          </w:p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</w:p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  <w:r>
              <w:t xml:space="preserve">Human Resources Challenges 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Lack of resources for districts – and subs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Inconsistent roles for individuals – consistency in gifted staffing</w:t>
            </w:r>
          </w:p>
          <w:p w:rsidR="00B4038D" w:rsidRDefault="00B4038D" w:rsidP="00FB045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Small applicant pools for gifted coordinators – with little experience or training</w:t>
            </w:r>
          </w:p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</w:p>
          <w:p w:rsidR="00B4038D" w:rsidRDefault="00B4038D" w:rsidP="00B4038D">
            <w:pPr>
              <w:widowControl/>
              <w:overflowPunct/>
              <w:autoSpaceDE/>
              <w:autoSpaceDN/>
              <w:adjustRightInd/>
            </w:pPr>
            <w:r>
              <w:t xml:space="preserve">Geographic Challenges 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Getting program offerings out to greater MN</w:t>
            </w:r>
          </w:p>
          <w:p w:rsidR="00B4038D" w:rsidRDefault="00B4038D" w:rsidP="00B4038D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>
              <w:t>Geographical challenges – equity of voice relative to number of programs, physical accessibility for all part of state</w:t>
            </w:r>
          </w:p>
          <w:p w:rsidR="00405C2C" w:rsidRDefault="00405C2C"/>
        </w:tc>
      </w:tr>
    </w:tbl>
    <w:p w:rsidR="00405C2C" w:rsidRDefault="00405C2C"/>
    <w:sectPr w:rsidR="0040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4F9"/>
    <w:multiLevelType w:val="hybridMultilevel"/>
    <w:tmpl w:val="9082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1916"/>
    <w:multiLevelType w:val="hybridMultilevel"/>
    <w:tmpl w:val="EBE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A534B"/>
    <w:multiLevelType w:val="hybridMultilevel"/>
    <w:tmpl w:val="531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2C"/>
    <w:rsid w:val="00290EE8"/>
    <w:rsid w:val="00405C2C"/>
    <w:rsid w:val="006568BC"/>
    <w:rsid w:val="007119E1"/>
    <w:rsid w:val="00904A44"/>
    <w:rsid w:val="00976F3E"/>
    <w:rsid w:val="00B4038D"/>
    <w:rsid w:val="00BE45E5"/>
    <w:rsid w:val="00BF3C26"/>
    <w:rsid w:val="00DF1AF0"/>
    <w:rsid w:val="00F154DE"/>
    <w:rsid w:val="00F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E3BB"/>
  <w15:docId w15:val="{0BA83AD8-9079-42D1-BB7C-18721113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2C"/>
    <w:pPr>
      <w:ind w:left="720"/>
      <w:contextualSpacing/>
    </w:pPr>
  </w:style>
  <w:style w:type="table" w:styleId="TableGrid">
    <w:name w:val="Table Grid"/>
    <w:basedOn w:val="TableNormal"/>
    <w:uiPriority w:val="59"/>
    <w:rsid w:val="0040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492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david</dc:creator>
  <cp:lastModifiedBy>wolff, david</cp:lastModifiedBy>
  <cp:revision>5</cp:revision>
  <dcterms:created xsi:type="dcterms:W3CDTF">2016-05-16T15:21:00Z</dcterms:created>
  <dcterms:modified xsi:type="dcterms:W3CDTF">2016-05-16T15:33:00Z</dcterms:modified>
</cp:coreProperties>
</file>