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4" w:rsidRDefault="00EF1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Strategic Advantages</w:t>
      </w:r>
    </w:p>
    <w:p w:rsidR="00EF1A14" w:rsidRDefault="00405C2C">
      <w:pPr>
        <w:rPr>
          <w:b/>
          <w:sz w:val="24"/>
          <w:szCs w:val="24"/>
        </w:rPr>
      </w:pPr>
      <w:r w:rsidRPr="00405C2C">
        <w:rPr>
          <w:b/>
          <w:sz w:val="24"/>
          <w:szCs w:val="24"/>
        </w:rPr>
        <w:t xml:space="preserve">Environmental </w:t>
      </w:r>
      <w:proofErr w:type="spellStart"/>
      <w:r w:rsidRPr="00405C2C">
        <w:rPr>
          <w:b/>
          <w:sz w:val="24"/>
          <w:szCs w:val="24"/>
        </w:rPr>
        <w:t>Scan</w:t>
      </w:r>
    </w:p>
    <w:p w:rsidR="00405C2C" w:rsidRDefault="001B7537">
      <w:pPr>
        <w:rPr>
          <w:b/>
          <w:sz w:val="24"/>
          <w:szCs w:val="24"/>
        </w:rPr>
      </w:pPr>
      <w:proofErr w:type="spellEnd"/>
      <w:r>
        <w:rPr>
          <w:b/>
          <w:sz w:val="24"/>
          <w:szCs w:val="24"/>
        </w:rPr>
        <w:t>MEGT</w:t>
      </w:r>
    </w:p>
    <w:p w:rsidR="001B7537" w:rsidRPr="00405C2C" w:rsidRDefault="00B66E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Developed: </w:t>
      </w:r>
      <w:r w:rsidR="001B7537">
        <w:rPr>
          <w:b/>
          <w:sz w:val="24"/>
          <w:szCs w:val="24"/>
        </w:rPr>
        <w:t>5/14/16</w:t>
      </w:r>
    </w:p>
    <w:p w:rsidR="00405C2C" w:rsidRPr="00405C2C" w:rsidRDefault="00405C2C">
      <w:pPr>
        <w:rPr>
          <w:sz w:val="24"/>
          <w:szCs w:val="24"/>
        </w:rPr>
      </w:pPr>
    </w:p>
    <w:p w:rsidR="00405C2C" w:rsidRPr="00405C2C" w:rsidRDefault="00405C2C" w:rsidP="00405C2C">
      <w:pPr>
        <w:rPr>
          <w:sz w:val="24"/>
          <w:szCs w:val="24"/>
        </w:rPr>
      </w:pPr>
      <w:r w:rsidRPr="00405C2C">
        <w:rPr>
          <w:sz w:val="24"/>
          <w:szCs w:val="24"/>
        </w:rPr>
        <w:t>Strategic Advantages are:</w:t>
      </w:r>
    </w:p>
    <w:p w:rsidR="00405C2C" w:rsidRPr="00405C2C" w:rsidRDefault="00405C2C" w:rsidP="00405C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C2C">
        <w:rPr>
          <w:sz w:val="24"/>
          <w:szCs w:val="24"/>
        </w:rPr>
        <w:t>Benefits that exert influence on our likelihood for future success</w:t>
      </w:r>
    </w:p>
    <w:p w:rsidR="00405C2C" w:rsidRPr="00405C2C" w:rsidRDefault="00405C2C" w:rsidP="00405C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C2C">
        <w:rPr>
          <w:sz w:val="24"/>
          <w:szCs w:val="24"/>
        </w:rPr>
        <w:t xml:space="preserve">Look at sources of current and future competitive success relative to other </w:t>
      </w:r>
      <w:r w:rsidR="001B7537">
        <w:rPr>
          <w:sz w:val="24"/>
          <w:szCs w:val="24"/>
        </w:rPr>
        <w:t>like organizations</w:t>
      </w:r>
    </w:p>
    <w:p w:rsidR="00405C2C" w:rsidRPr="00405C2C" w:rsidRDefault="00405C2C" w:rsidP="00405C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C2C">
        <w:rPr>
          <w:sz w:val="24"/>
          <w:szCs w:val="24"/>
        </w:rPr>
        <w:t xml:space="preserve">Comes from our </w:t>
      </w:r>
      <w:r w:rsidR="001B7537">
        <w:rPr>
          <w:sz w:val="24"/>
          <w:szCs w:val="24"/>
        </w:rPr>
        <w:t>organization’s</w:t>
      </w:r>
      <w:r w:rsidRPr="00405C2C">
        <w:rPr>
          <w:sz w:val="24"/>
          <w:szCs w:val="24"/>
        </w:rPr>
        <w:t xml:space="preserve"> internal capabilities and fr</w:t>
      </w:r>
      <w:r w:rsidR="001B7537">
        <w:rPr>
          <w:sz w:val="24"/>
          <w:szCs w:val="24"/>
        </w:rPr>
        <w:t>om external resources which is shaped</w:t>
      </w:r>
      <w:r w:rsidRPr="00405C2C">
        <w:rPr>
          <w:sz w:val="24"/>
          <w:szCs w:val="24"/>
        </w:rPr>
        <w:t xml:space="preserve"> through relationships and partnerships </w:t>
      </w:r>
    </w:p>
    <w:p w:rsidR="00405C2C" w:rsidRDefault="00405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5C2C" w:rsidTr="00405C2C">
        <w:tc>
          <w:tcPr>
            <w:tcW w:w="9576" w:type="dxa"/>
          </w:tcPr>
          <w:p w:rsidR="00405C2C" w:rsidRDefault="00B66E51">
            <w:r>
              <w:t>Professional Development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 xml:space="preserve">Conferences that reach statewide – well run, relationship with </w:t>
            </w:r>
            <w:proofErr w:type="spellStart"/>
            <w:r>
              <w:t>Cragun’s</w:t>
            </w:r>
            <w:proofErr w:type="spellEnd"/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Professionals within the organization that can provide PD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The newsletter has good information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Are at MEA conference – long term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Teachers have 3 different conferences specific to gifted learners to choose from</w:t>
            </w:r>
          </w:p>
          <w:p w:rsidR="00B66E51" w:rsidRDefault="00B66E51" w:rsidP="00B66E51">
            <w:pPr>
              <w:pStyle w:val="ListParagraph"/>
              <w:widowControl/>
              <w:overflowPunct/>
              <w:autoSpaceDE/>
              <w:autoSpaceDN/>
              <w:adjustRightInd/>
            </w:pPr>
          </w:p>
          <w:p w:rsidR="00B66E51" w:rsidRDefault="00B66E51" w:rsidP="00B66E51">
            <w:pPr>
              <w:widowControl/>
              <w:overflowPunct/>
              <w:autoSpaceDE/>
              <w:autoSpaceDN/>
              <w:adjustRightInd/>
              <w:jc w:val="both"/>
            </w:pPr>
            <w:r>
              <w:t xml:space="preserve">Organizational Excellence 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A budget that allows for the conference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A committed group of board members</w:t>
            </w:r>
          </w:p>
          <w:p w:rsidR="00B66E51" w:rsidRDefault="00EF1A14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Members that are eager to participate</w:t>
            </w:r>
            <w:r w:rsidR="00B66E51">
              <w:t xml:space="preserve"> 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Some active regions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Have several viable GT certificates in the state – teachers are accessing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Overall education in MN is strong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Many researchers/authors/experts have ties to MN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People from other states who want to be involved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Long-term presence – and respected as an organization</w:t>
            </w:r>
          </w:p>
          <w:p w:rsidR="00EF1A14" w:rsidRDefault="00EF1A14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Increased social media presence</w:t>
            </w:r>
          </w:p>
          <w:p w:rsidR="00B66E51" w:rsidRDefault="00B66E51" w:rsidP="00B66E51">
            <w:pPr>
              <w:widowControl/>
              <w:overflowPunct/>
              <w:autoSpaceDE/>
              <w:autoSpaceDN/>
              <w:adjustRightInd/>
            </w:pPr>
          </w:p>
          <w:p w:rsidR="00B66E51" w:rsidRDefault="00B66E51" w:rsidP="00B66E51">
            <w:pPr>
              <w:widowControl/>
              <w:overflowPunct/>
              <w:autoSpaceDE/>
              <w:autoSpaceDN/>
              <w:adjustRightInd/>
            </w:pPr>
            <w:r>
              <w:t xml:space="preserve">Political Influence 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An effective political entity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Position paper</w:t>
            </w:r>
            <w:bookmarkStart w:id="0" w:name="_GoBack"/>
            <w:bookmarkEnd w:id="0"/>
            <w:r>
              <w:t>s – relevant and researched based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State dollars for gifted and talented education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Have acceleration procedure</w:t>
            </w:r>
          </w:p>
          <w:p w:rsidR="00B66E51" w:rsidRDefault="00B66E51" w:rsidP="00B66E51">
            <w:pPr>
              <w:widowControl/>
              <w:overflowPunct/>
              <w:autoSpaceDE/>
              <w:autoSpaceDN/>
              <w:adjustRightInd/>
            </w:pPr>
          </w:p>
          <w:p w:rsidR="00B66E51" w:rsidRDefault="00B66E51" w:rsidP="00B66E51">
            <w:pPr>
              <w:widowControl/>
              <w:overflowPunct/>
              <w:autoSpaceDE/>
              <w:autoSpaceDN/>
              <w:adjustRightInd/>
            </w:pPr>
            <w:r>
              <w:t xml:space="preserve">Public Relations 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Collaboration with MDE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Recognized nationally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Have two separate entities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Competition that yields program growth</w:t>
            </w:r>
          </w:p>
          <w:p w:rsidR="00B66E51" w:rsidRDefault="00B66E51" w:rsidP="00B66E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Support to and from the MEGT Foundation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Business/foundation support for innovation in the state</w:t>
            </w:r>
          </w:p>
          <w:p w:rsidR="00EF1A14" w:rsidRDefault="00EF1A14" w:rsidP="00EF1A1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Recognition and awards for educators and students</w:t>
            </w:r>
          </w:p>
          <w:p w:rsidR="00405C2C" w:rsidRDefault="00405C2C" w:rsidP="00B66E51">
            <w:pPr>
              <w:pStyle w:val="ListParagraph"/>
              <w:widowControl/>
              <w:overflowPunct/>
              <w:autoSpaceDE/>
              <w:autoSpaceDN/>
              <w:adjustRightInd/>
            </w:pPr>
          </w:p>
        </w:tc>
      </w:tr>
    </w:tbl>
    <w:p w:rsidR="00405C2C" w:rsidRDefault="00405C2C"/>
    <w:sectPr w:rsidR="0040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4F9"/>
    <w:multiLevelType w:val="hybridMultilevel"/>
    <w:tmpl w:val="9082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34B"/>
    <w:multiLevelType w:val="hybridMultilevel"/>
    <w:tmpl w:val="531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5725"/>
    <w:multiLevelType w:val="hybridMultilevel"/>
    <w:tmpl w:val="8D7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C"/>
    <w:rsid w:val="001B7537"/>
    <w:rsid w:val="00290EE8"/>
    <w:rsid w:val="00405C2C"/>
    <w:rsid w:val="005A58E4"/>
    <w:rsid w:val="007119E1"/>
    <w:rsid w:val="00904A44"/>
    <w:rsid w:val="00B66E51"/>
    <w:rsid w:val="00E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0CD2"/>
  <w15:docId w15:val="{262D12AC-2C46-41E0-931B-E76CEEC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2C"/>
    <w:pPr>
      <w:ind w:left="720"/>
      <w:contextualSpacing/>
    </w:pPr>
  </w:style>
  <w:style w:type="table" w:styleId="TableGrid">
    <w:name w:val="Table Grid"/>
    <w:basedOn w:val="TableNormal"/>
    <w:uiPriority w:val="59"/>
    <w:rsid w:val="0040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6</cp:revision>
  <dcterms:created xsi:type="dcterms:W3CDTF">2016-05-16T15:11:00Z</dcterms:created>
  <dcterms:modified xsi:type="dcterms:W3CDTF">2016-05-16T15:20:00Z</dcterms:modified>
</cp:coreProperties>
</file>